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1294" w14:textId="77777777" w:rsidR="00E22682" w:rsidRDefault="00E22682">
      <w:pPr>
        <w:widowControl w:val="0"/>
        <w:shd w:val="clear" w:color="auto" w:fill="FFFFFF"/>
        <w:spacing w:line="240" w:lineRule="auto"/>
        <w:rPr>
          <w:rFonts w:ascii="Century Gothic" w:eastAsia="Century Gothic" w:hAnsi="Century Gothic" w:cs="Century Gothic"/>
          <w:b/>
          <w:color w:val="333333"/>
        </w:rPr>
      </w:pPr>
    </w:p>
    <w:p w14:paraId="1C195466" w14:textId="77777777" w:rsidR="00E22682" w:rsidRDefault="00E22682">
      <w:pPr>
        <w:widowControl w:val="0"/>
        <w:shd w:val="clear" w:color="auto" w:fill="FFFFFF"/>
        <w:spacing w:line="240" w:lineRule="auto"/>
        <w:rPr>
          <w:rFonts w:ascii="Century Gothic" w:eastAsia="Century Gothic" w:hAnsi="Century Gothic" w:cs="Century Gothic"/>
          <w:b/>
          <w:color w:val="333333"/>
        </w:rPr>
      </w:pPr>
    </w:p>
    <w:p w14:paraId="1838D0A3" w14:textId="3AB30E16" w:rsidR="00F315E1" w:rsidRPr="00E0356E" w:rsidRDefault="00357A1A">
      <w:pPr>
        <w:widowControl w:val="0"/>
        <w:shd w:val="clear" w:color="auto" w:fill="FFFFFF"/>
        <w:spacing w:line="240" w:lineRule="auto"/>
        <w:rPr>
          <w:rFonts w:asciiTheme="majorHAnsi" w:eastAsia="Century Gothic" w:hAnsiTheme="majorHAnsi" w:cstheme="majorHAnsi"/>
          <w:bCs/>
          <w:color w:val="333333"/>
          <w:sz w:val="24"/>
          <w:szCs w:val="24"/>
        </w:rPr>
      </w:pPr>
      <w:r w:rsidRPr="00E0356E">
        <w:rPr>
          <w:rFonts w:asciiTheme="majorHAnsi" w:eastAsia="Century Gothic" w:hAnsiTheme="majorHAnsi" w:cstheme="majorHAnsi"/>
          <w:bCs/>
          <w:color w:val="333333"/>
          <w:sz w:val="24"/>
          <w:szCs w:val="24"/>
        </w:rPr>
        <w:t>Create L</w:t>
      </w:r>
      <w:r w:rsidR="00B914D5">
        <w:rPr>
          <w:rFonts w:asciiTheme="majorHAnsi" w:eastAsia="Century Gothic" w:hAnsiTheme="majorHAnsi" w:cstheme="majorHAnsi"/>
          <w:bCs/>
          <w:color w:val="333333"/>
          <w:sz w:val="24"/>
          <w:szCs w:val="24"/>
        </w:rPr>
        <w:t>earning</w:t>
      </w:r>
      <w:r w:rsidRPr="00E0356E">
        <w:rPr>
          <w:rFonts w:asciiTheme="majorHAnsi" w:eastAsia="Century Gothic" w:hAnsiTheme="majorHAnsi" w:cstheme="majorHAnsi"/>
          <w:bCs/>
          <w:color w:val="333333"/>
          <w:sz w:val="24"/>
          <w:szCs w:val="24"/>
        </w:rPr>
        <w:t xml:space="preserve"> Objectives that address the rigor of the ELA Standards and Literacy Standards for History, Science and Technical Subjects. </w:t>
      </w:r>
    </w:p>
    <w:p w14:paraId="56A8C658" w14:textId="77777777" w:rsidR="00F315E1" w:rsidRPr="00E0356E" w:rsidRDefault="00F315E1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3CE0299" w14:textId="77777777" w:rsidR="00F315E1" w:rsidRPr="00E0356E" w:rsidRDefault="00357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Theme="majorHAnsi" w:eastAsia="Helvetica Neue" w:hAnsiTheme="majorHAnsi" w:cstheme="majorHAnsi"/>
          <w:sz w:val="18"/>
          <w:szCs w:val="18"/>
        </w:rPr>
      </w:pPr>
      <w:r w:rsidRPr="00E0356E">
        <w:rPr>
          <w:rFonts w:asciiTheme="majorHAnsi" w:eastAsia="Helvetica Neue" w:hAnsiTheme="majorHAnsi" w:cstheme="majorHAnsi"/>
          <w:b/>
          <w:sz w:val="20"/>
          <w:szCs w:val="20"/>
        </w:rPr>
        <w:tab/>
      </w:r>
      <w:r w:rsidRPr="00E0356E">
        <w:rPr>
          <w:rFonts w:asciiTheme="majorHAnsi" w:eastAsia="Helvetica Neue" w:hAnsiTheme="majorHAnsi" w:cstheme="majorHAnsi"/>
          <w:sz w:val="20"/>
          <w:szCs w:val="20"/>
        </w:rPr>
        <w:t xml:space="preserve"> </w:t>
      </w:r>
      <w:r w:rsidRPr="00E0356E">
        <w:rPr>
          <w:rFonts w:asciiTheme="majorHAnsi" w:eastAsia="Helvetica Neue" w:hAnsiTheme="majorHAnsi" w:cstheme="majorHAnsi"/>
          <w:b/>
          <w:sz w:val="20"/>
          <w:szCs w:val="20"/>
        </w:rPr>
        <w:t xml:space="preserve"> </w:t>
      </w:r>
      <w:r w:rsidRPr="00E0356E">
        <w:rPr>
          <w:rFonts w:asciiTheme="majorHAnsi" w:eastAsia="Helvetica Neue" w:hAnsiTheme="majorHAnsi" w:cstheme="majorHAnsi"/>
          <w:b/>
          <w:sz w:val="18"/>
          <w:szCs w:val="18"/>
        </w:rPr>
        <w:t>RL</w:t>
      </w:r>
      <w:r w:rsidRPr="00E0356E">
        <w:rPr>
          <w:rFonts w:asciiTheme="majorHAnsi" w:eastAsia="Helvetica Neue" w:hAnsiTheme="majorHAnsi" w:cstheme="majorHAnsi"/>
          <w:sz w:val="18"/>
          <w:szCs w:val="18"/>
        </w:rPr>
        <w:t xml:space="preserve">=Reading Literature       </w:t>
      </w:r>
      <w:r w:rsidRPr="00E0356E">
        <w:rPr>
          <w:rFonts w:asciiTheme="majorHAnsi" w:eastAsia="Helvetica Neue" w:hAnsiTheme="majorHAnsi" w:cstheme="majorHAnsi"/>
          <w:sz w:val="18"/>
          <w:szCs w:val="18"/>
        </w:rPr>
        <w:tab/>
      </w:r>
      <w:r w:rsidRPr="00E0356E">
        <w:rPr>
          <w:rFonts w:asciiTheme="majorHAnsi" w:eastAsia="Helvetica Neue" w:hAnsiTheme="majorHAnsi" w:cstheme="majorHAnsi"/>
          <w:sz w:val="18"/>
          <w:szCs w:val="18"/>
        </w:rPr>
        <w:tab/>
        <w:t xml:space="preserve">   </w:t>
      </w:r>
      <w:r w:rsidRPr="00E0356E">
        <w:rPr>
          <w:rFonts w:asciiTheme="majorHAnsi" w:eastAsia="Helvetica Neue" w:hAnsiTheme="majorHAnsi" w:cstheme="majorHAnsi"/>
          <w:b/>
          <w:sz w:val="18"/>
          <w:szCs w:val="18"/>
        </w:rPr>
        <w:t xml:space="preserve">    RI</w:t>
      </w:r>
      <w:r w:rsidRPr="00E0356E">
        <w:rPr>
          <w:rFonts w:asciiTheme="majorHAnsi" w:eastAsia="Helvetica Neue" w:hAnsiTheme="majorHAnsi" w:cstheme="majorHAnsi"/>
          <w:sz w:val="18"/>
          <w:szCs w:val="18"/>
        </w:rPr>
        <w:t xml:space="preserve"> = Reading Informational            </w:t>
      </w:r>
    </w:p>
    <w:p w14:paraId="31467F40" w14:textId="77777777" w:rsidR="00F315E1" w:rsidRPr="00E0356E" w:rsidRDefault="00357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Theme="majorHAnsi" w:eastAsia="Century Gothic" w:hAnsiTheme="majorHAnsi" w:cstheme="majorHAnsi"/>
          <w:i/>
          <w:color w:val="333333"/>
          <w:sz w:val="20"/>
          <w:szCs w:val="20"/>
        </w:rPr>
      </w:pPr>
      <w:r w:rsidRPr="00E0356E">
        <w:rPr>
          <w:rFonts w:asciiTheme="majorHAnsi" w:eastAsia="Helvetica Neue" w:hAnsiTheme="majorHAnsi" w:cstheme="majorHAnsi"/>
          <w:sz w:val="18"/>
          <w:szCs w:val="18"/>
        </w:rPr>
        <w:t xml:space="preserve">             </w:t>
      </w:r>
      <w:r w:rsidRPr="00E0356E">
        <w:rPr>
          <w:rFonts w:asciiTheme="majorHAnsi" w:eastAsia="Helvetica Neue" w:hAnsiTheme="majorHAnsi" w:cstheme="majorHAnsi"/>
          <w:b/>
          <w:sz w:val="18"/>
          <w:szCs w:val="18"/>
        </w:rPr>
        <w:t>RH</w:t>
      </w:r>
      <w:r w:rsidRPr="00E0356E">
        <w:rPr>
          <w:rFonts w:asciiTheme="majorHAnsi" w:eastAsia="Helvetica Neue" w:hAnsiTheme="majorHAnsi" w:cstheme="majorHAnsi"/>
          <w:sz w:val="18"/>
          <w:szCs w:val="18"/>
        </w:rPr>
        <w:t xml:space="preserve">= Reading History </w:t>
      </w:r>
      <w:r w:rsidRPr="00E0356E">
        <w:rPr>
          <w:rFonts w:asciiTheme="majorHAnsi" w:eastAsia="Helvetica Neue" w:hAnsiTheme="majorHAnsi" w:cstheme="majorHAnsi"/>
          <w:sz w:val="18"/>
          <w:szCs w:val="18"/>
        </w:rPr>
        <w:tab/>
      </w:r>
      <w:r w:rsidRPr="00E0356E">
        <w:rPr>
          <w:rFonts w:asciiTheme="majorHAnsi" w:eastAsia="Helvetica Neue" w:hAnsiTheme="majorHAnsi" w:cstheme="majorHAnsi"/>
          <w:sz w:val="18"/>
          <w:szCs w:val="18"/>
        </w:rPr>
        <w:tab/>
      </w:r>
      <w:r w:rsidRPr="00E0356E">
        <w:rPr>
          <w:rFonts w:asciiTheme="majorHAnsi" w:eastAsia="Helvetica Neue" w:hAnsiTheme="majorHAnsi" w:cstheme="majorHAnsi"/>
          <w:sz w:val="18"/>
          <w:szCs w:val="18"/>
        </w:rPr>
        <w:tab/>
        <w:t xml:space="preserve">       </w:t>
      </w:r>
      <w:r w:rsidRPr="00E0356E">
        <w:rPr>
          <w:rFonts w:asciiTheme="majorHAnsi" w:eastAsia="Helvetica Neue" w:hAnsiTheme="majorHAnsi" w:cstheme="majorHAnsi"/>
          <w:b/>
          <w:sz w:val="18"/>
          <w:szCs w:val="18"/>
        </w:rPr>
        <w:t>RST</w:t>
      </w:r>
      <w:r w:rsidRPr="00E0356E">
        <w:rPr>
          <w:rFonts w:asciiTheme="majorHAnsi" w:eastAsia="Helvetica Neue" w:hAnsiTheme="majorHAnsi" w:cstheme="majorHAnsi"/>
          <w:sz w:val="18"/>
          <w:szCs w:val="18"/>
        </w:rPr>
        <w:t>= Reading Science and Technical Subjects</w:t>
      </w:r>
    </w:p>
    <w:p w14:paraId="788C81A7" w14:textId="77777777" w:rsidR="00F315E1" w:rsidRPr="00E0356E" w:rsidRDefault="00F315E1">
      <w:pPr>
        <w:spacing w:line="240" w:lineRule="auto"/>
        <w:rPr>
          <w:rFonts w:asciiTheme="majorHAnsi" w:eastAsia="Century Gothic" w:hAnsiTheme="majorHAnsi" w:cstheme="majorHAnsi"/>
          <w:b/>
          <w:color w:val="333333"/>
          <w:sz w:val="20"/>
          <w:szCs w:val="20"/>
        </w:rPr>
      </w:pPr>
    </w:p>
    <w:p w14:paraId="21706CEE" w14:textId="77777777" w:rsidR="00B914D5" w:rsidRPr="00B914D5" w:rsidRDefault="00B914D5" w:rsidP="00B914D5">
      <w:pPr>
        <w:shd w:val="clear" w:color="auto" w:fill="FFFFFF"/>
        <w:spacing w:after="150" w:line="240" w:lineRule="auto"/>
        <w:rPr>
          <w:rFonts w:asciiTheme="majorHAnsi" w:eastAsia="Century Gothic" w:hAnsiTheme="majorHAnsi" w:cstheme="majorHAnsi"/>
          <w:b/>
          <w:color w:val="333333"/>
        </w:rPr>
      </w:pPr>
      <w:r w:rsidRPr="00B914D5">
        <w:rPr>
          <w:rFonts w:asciiTheme="majorHAnsi" w:eastAsia="Century Gothic" w:hAnsiTheme="majorHAnsi" w:cstheme="majorHAnsi"/>
          <w:bCs/>
          <w:color w:val="333333"/>
        </w:rPr>
        <w:t>Directions to create learning objectives based on the Curricular Frameworks. This same process can be used for Companion Standards (</w:t>
      </w:r>
      <w:r w:rsidRPr="00B914D5">
        <w:rPr>
          <w:rFonts w:asciiTheme="majorHAnsi" w:eastAsia="Century Gothic" w:hAnsiTheme="majorHAnsi" w:cstheme="majorHAnsi"/>
          <w:bCs/>
          <w:i/>
          <w:color w:val="333333"/>
          <w:sz w:val="20"/>
          <w:szCs w:val="20"/>
        </w:rPr>
        <w:t>History</w:t>
      </w:r>
      <w:r w:rsidRPr="00B914D5">
        <w:rPr>
          <w:rFonts w:asciiTheme="majorHAnsi" w:eastAsia="Century Gothic" w:hAnsiTheme="majorHAnsi" w:cstheme="majorHAnsi"/>
          <w:i/>
          <w:color w:val="333333"/>
          <w:sz w:val="20"/>
          <w:szCs w:val="20"/>
        </w:rPr>
        <w:t>, Science and Technical Subjects</w:t>
      </w:r>
      <w:r w:rsidRPr="00B914D5">
        <w:rPr>
          <w:rFonts w:asciiTheme="majorHAnsi" w:eastAsia="Century Gothic" w:hAnsiTheme="majorHAnsi" w:cstheme="majorHAnsi"/>
          <w:color w:val="333333"/>
          <w:sz w:val="20"/>
          <w:szCs w:val="20"/>
        </w:rPr>
        <w:t>)</w:t>
      </w:r>
      <w:r w:rsidRPr="00B914D5">
        <w:rPr>
          <w:rFonts w:asciiTheme="majorHAnsi" w:eastAsia="Century Gothic" w:hAnsiTheme="majorHAnsi" w:cstheme="majorHAnsi"/>
          <w:b/>
          <w:color w:val="333333"/>
        </w:rPr>
        <w:t xml:space="preserve">: </w:t>
      </w:r>
    </w:p>
    <w:p w14:paraId="710FA7A5" w14:textId="72A7702D" w:rsidR="00B914D5" w:rsidRPr="00B914D5" w:rsidRDefault="00B914D5" w:rsidP="00B914D5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eastAsia="Century Gothic" w:hAnsiTheme="majorHAnsi" w:cstheme="majorHAnsi"/>
          <w:i/>
          <w:iCs/>
          <w:color w:val="333333"/>
        </w:rPr>
      </w:pPr>
      <w:r>
        <w:rPr>
          <w:rFonts w:asciiTheme="majorHAnsi" w:eastAsia="Century Gothic" w:hAnsiTheme="majorHAnsi" w:cstheme="majorHAnsi"/>
          <w:color w:val="333333"/>
        </w:rPr>
        <w:t xml:space="preserve">See </w:t>
      </w:r>
      <w:r w:rsidRPr="00B914D5">
        <w:rPr>
          <w:rFonts w:asciiTheme="majorHAnsi" w:eastAsia="Century Gothic" w:hAnsiTheme="majorHAnsi" w:cstheme="majorHAnsi"/>
          <w:color w:val="333333"/>
        </w:rPr>
        <w:t xml:space="preserve">standard into </w:t>
      </w:r>
      <w:r>
        <w:rPr>
          <w:rFonts w:asciiTheme="majorHAnsi" w:eastAsia="Century Gothic" w:hAnsiTheme="majorHAnsi" w:cstheme="majorHAnsi"/>
          <w:color w:val="333333"/>
        </w:rPr>
        <w:t>C</w:t>
      </w:r>
      <w:r w:rsidRPr="00B914D5">
        <w:rPr>
          <w:rFonts w:asciiTheme="majorHAnsi" w:eastAsia="Century Gothic" w:hAnsiTheme="majorHAnsi" w:cstheme="majorHAnsi"/>
          <w:color w:val="333333"/>
        </w:rPr>
        <w:t>olumn 1</w:t>
      </w:r>
      <w:r>
        <w:rPr>
          <w:rFonts w:asciiTheme="majorHAnsi" w:eastAsia="Century Gothic" w:hAnsiTheme="majorHAnsi" w:cstheme="majorHAnsi"/>
          <w:color w:val="333333"/>
        </w:rPr>
        <w:t xml:space="preserve">. </w:t>
      </w:r>
      <w:r w:rsidRPr="00B914D5">
        <w:rPr>
          <w:rFonts w:asciiTheme="majorHAnsi" w:eastAsia="Century Gothic" w:hAnsiTheme="majorHAnsi" w:cstheme="majorHAnsi"/>
          <w:i/>
          <w:iCs/>
          <w:color w:val="333333"/>
        </w:rPr>
        <w:t>In the future, you will be selecting your own standard</w:t>
      </w:r>
      <w:r>
        <w:rPr>
          <w:rFonts w:asciiTheme="majorHAnsi" w:eastAsia="Century Gothic" w:hAnsiTheme="majorHAnsi" w:cstheme="majorHAnsi"/>
          <w:color w:val="333333"/>
        </w:rPr>
        <w:t xml:space="preserve"> </w:t>
      </w:r>
      <w:r w:rsidRPr="00B914D5">
        <w:rPr>
          <w:rFonts w:asciiTheme="majorHAnsi" w:eastAsia="Century Gothic" w:hAnsiTheme="majorHAnsi" w:cstheme="majorHAnsi"/>
          <w:i/>
          <w:iCs/>
          <w:color w:val="333333"/>
        </w:rPr>
        <w:t>for this exercise</w:t>
      </w:r>
      <w:r w:rsidR="006834BC">
        <w:rPr>
          <w:rFonts w:asciiTheme="majorHAnsi" w:eastAsia="Century Gothic" w:hAnsiTheme="majorHAnsi" w:cstheme="majorHAnsi"/>
          <w:i/>
          <w:iCs/>
          <w:color w:val="333333"/>
        </w:rPr>
        <w:t xml:space="preserve"> based on your subject area.</w:t>
      </w:r>
    </w:p>
    <w:p w14:paraId="009F6632" w14:textId="77777777" w:rsidR="00B914D5" w:rsidRPr="00B914D5" w:rsidRDefault="00B914D5" w:rsidP="00B914D5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eastAsia="Century Gothic" w:hAnsiTheme="majorHAnsi" w:cstheme="majorHAnsi"/>
          <w:color w:val="333333"/>
        </w:rPr>
      </w:pPr>
      <w:r w:rsidRPr="00B914D5">
        <w:rPr>
          <w:rFonts w:asciiTheme="majorHAnsi" w:eastAsia="Century Gothic" w:hAnsiTheme="majorHAnsi" w:cstheme="majorHAnsi"/>
          <w:color w:val="333333"/>
        </w:rPr>
        <w:t>Copy and paste</w:t>
      </w:r>
      <w:r>
        <w:rPr>
          <w:rFonts w:asciiTheme="majorHAnsi" w:eastAsia="Century Gothic" w:hAnsiTheme="majorHAnsi" w:cstheme="majorHAnsi"/>
          <w:color w:val="333333"/>
        </w:rPr>
        <w:t xml:space="preserve"> the</w:t>
      </w:r>
      <w:r w:rsidRPr="00B914D5">
        <w:rPr>
          <w:rFonts w:asciiTheme="majorHAnsi" w:eastAsia="Century Gothic" w:hAnsiTheme="majorHAnsi" w:cstheme="majorHAnsi"/>
          <w:color w:val="333333"/>
        </w:rPr>
        <w:t xml:space="preserve"> key knowledge and skills from </w:t>
      </w:r>
      <w:r>
        <w:rPr>
          <w:rFonts w:asciiTheme="majorHAnsi" w:eastAsia="Century Gothic" w:hAnsiTheme="majorHAnsi" w:cstheme="majorHAnsi"/>
          <w:color w:val="333333"/>
        </w:rPr>
        <w:t>Curricular Framework</w:t>
      </w:r>
      <w:r w:rsidRPr="00B914D5">
        <w:rPr>
          <w:rFonts w:asciiTheme="majorHAnsi" w:eastAsia="Century Gothic" w:hAnsiTheme="majorHAnsi" w:cstheme="majorHAnsi"/>
          <w:color w:val="333333"/>
        </w:rPr>
        <w:t xml:space="preserve"> </w:t>
      </w:r>
      <w:r>
        <w:rPr>
          <w:rFonts w:asciiTheme="majorHAnsi" w:eastAsia="Century Gothic" w:hAnsiTheme="majorHAnsi" w:cstheme="majorHAnsi"/>
          <w:color w:val="333333"/>
        </w:rPr>
        <w:t xml:space="preserve">that are associated with the standard </w:t>
      </w:r>
      <w:r w:rsidRPr="00B914D5">
        <w:rPr>
          <w:rFonts w:asciiTheme="majorHAnsi" w:eastAsia="Century Gothic" w:hAnsiTheme="majorHAnsi" w:cstheme="majorHAnsi"/>
          <w:color w:val="333333"/>
        </w:rPr>
        <w:t>in</w:t>
      </w:r>
      <w:r>
        <w:rPr>
          <w:rFonts w:asciiTheme="majorHAnsi" w:eastAsia="Century Gothic" w:hAnsiTheme="majorHAnsi" w:cstheme="majorHAnsi"/>
          <w:color w:val="333333"/>
        </w:rPr>
        <w:t xml:space="preserve"> Column 2</w:t>
      </w:r>
      <w:r w:rsidRPr="00B914D5">
        <w:rPr>
          <w:rFonts w:asciiTheme="majorHAnsi" w:eastAsia="Century Gothic" w:hAnsiTheme="majorHAnsi" w:cstheme="majorHAnsi"/>
          <w:color w:val="333333"/>
        </w:rPr>
        <w:t>.</w:t>
      </w:r>
    </w:p>
    <w:p w14:paraId="7E204C60" w14:textId="77777777" w:rsidR="00B914D5" w:rsidRPr="00B914D5" w:rsidRDefault="00B914D5" w:rsidP="00B914D5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eastAsia="Century Gothic" w:hAnsiTheme="majorHAnsi" w:cstheme="majorHAnsi"/>
          <w:color w:val="333333"/>
        </w:rPr>
      </w:pPr>
      <w:r w:rsidRPr="00B914D5">
        <w:rPr>
          <w:rFonts w:asciiTheme="majorHAnsi" w:eastAsia="Century Gothic" w:hAnsiTheme="majorHAnsi" w:cstheme="majorHAnsi"/>
          <w:color w:val="333333"/>
        </w:rPr>
        <w:t>Create lesson objectives according to concepts</w:t>
      </w:r>
      <w:r>
        <w:rPr>
          <w:rFonts w:asciiTheme="majorHAnsi" w:eastAsia="Century Gothic" w:hAnsiTheme="majorHAnsi" w:cstheme="majorHAnsi"/>
          <w:color w:val="333333"/>
        </w:rPr>
        <w:t xml:space="preserve"> presented in the Curricular Frameworks</w:t>
      </w:r>
    </w:p>
    <w:p w14:paraId="381EF244" w14:textId="77777777" w:rsidR="00B914D5" w:rsidRPr="00B914D5" w:rsidRDefault="00B914D5" w:rsidP="00B914D5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eastAsia="Century Gothic" w:hAnsiTheme="majorHAnsi" w:cstheme="majorHAnsi"/>
          <w:color w:val="333333"/>
        </w:rPr>
      </w:pPr>
      <w:r w:rsidRPr="00B914D5">
        <w:rPr>
          <w:rFonts w:asciiTheme="majorHAnsi" w:eastAsia="Century Gothic" w:hAnsiTheme="majorHAnsi" w:cstheme="majorHAnsi"/>
          <w:color w:val="333333"/>
        </w:rPr>
        <w:t>Alphabetize the concepts</w:t>
      </w:r>
    </w:p>
    <w:p w14:paraId="1640F598" w14:textId="77777777" w:rsidR="00B914D5" w:rsidRPr="00B914D5" w:rsidRDefault="00B914D5" w:rsidP="00B914D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HAnsi" w:eastAsia="Century Gothic" w:hAnsiTheme="majorHAnsi" w:cstheme="majorHAnsi"/>
          <w:color w:val="333333"/>
        </w:rPr>
      </w:pPr>
      <w:r w:rsidRPr="00B914D5">
        <w:rPr>
          <w:rFonts w:asciiTheme="majorHAnsi" w:eastAsia="Century Gothic" w:hAnsiTheme="majorHAnsi" w:cstheme="majorHAnsi"/>
          <w:color w:val="333333"/>
        </w:rPr>
        <w:t>Sequence the lesson objectives numerically</w:t>
      </w:r>
    </w:p>
    <w:p w14:paraId="3A17DEB0" w14:textId="77777777" w:rsidR="00F315E1" w:rsidRPr="00E0356E" w:rsidRDefault="00F315E1">
      <w:pPr>
        <w:shd w:val="clear" w:color="auto" w:fill="FFFFFF"/>
        <w:spacing w:after="150" w:line="240" w:lineRule="auto"/>
        <w:ind w:left="720"/>
        <w:rPr>
          <w:rFonts w:asciiTheme="majorHAnsi" w:eastAsia="Century Gothic" w:hAnsiTheme="majorHAnsi" w:cstheme="majorHAnsi"/>
          <w:b/>
          <w:color w:val="333333"/>
        </w:rPr>
      </w:pPr>
    </w:p>
    <w:tbl>
      <w:tblPr>
        <w:tblStyle w:val="a"/>
        <w:tblW w:w="939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3360"/>
        <w:gridCol w:w="3525"/>
      </w:tblGrid>
      <w:tr w:rsidR="006834BC" w:rsidRPr="00E0356E" w14:paraId="34A359CA" w14:textId="77777777" w:rsidTr="00902A4C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BCCAE" w14:textId="77777777" w:rsidR="006834BC" w:rsidRDefault="006834BC" w:rsidP="00683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Column 1</w:t>
            </w:r>
          </w:p>
          <w:p w14:paraId="40C6E279" w14:textId="07681F4F" w:rsidR="006834BC" w:rsidRPr="00E0356E" w:rsidRDefault="006834BC" w:rsidP="006834BC">
            <w:pPr>
              <w:widowControl w:val="0"/>
              <w:spacing w:line="240" w:lineRule="auto"/>
              <w:jc w:val="center"/>
              <w:rPr>
                <w:rFonts w:asciiTheme="majorHAnsi" w:eastAsia="Oswald" w:hAnsiTheme="majorHAnsi" w:cstheme="majorHAnsi"/>
                <w:b/>
                <w:color w:val="333333"/>
                <w:sz w:val="24"/>
                <w:szCs w:val="24"/>
              </w:rPr>
            </w:pPr>
            <w:r w:rsidRPr="00B914D5">
              <w:rPr>
                <w:rFonts w:asciiTheme="majorHAnsi" w:hAnsiTheme="majorHAnsi" w:cstheme="majorHAnsi"/>
                <w:b/>
              </w:rPr>
              <w:t>Standard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5C2FC" w14:textId="77777777" w:rsidR="006834BC" w:rsidRDefault="006834BC" w:rsidP="00683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Oswald" w:hAnsiTheme="majorHAnsi" w:cstheme="majorHAnsi"/>
                <w:b/>
                <w:color w:val="333333"/>
                <w:sz w:val="24"/>
                <w:szCs w:val="24"/>
              </w:rPr>
            </w:pPr>
            <w:r>
              <w:rPr>
                <w:rFonts w:asciiTheme="majorHAnsi" w:eastAsia="Oswald" w:hAnsiTheme="majorHAnsi" w:cstheme="majorHAnsi"/>
                <w:b/>
                <w:color w:val="333333"/>
                <w:sz w:val="24"/>
                <w:szCs w:val="24"/>
              </w:rPr>
              <w:t>Column 2</w:t>
            </w:r>
          </w:p>
          <w:p w14:paraId="28EB2250" w14:textId="66961A9B" w:rsidR="006834BC" w:rsidRPr="00E0356E" w:rsidRDefault="006834BC" w:rsidP="006834BC">
            <w:pPr>
              <w:widowControl w:val="0"/>
              <w:spacing w:line="240" w:lineRule="auto"/>
              <w:jc w:val="center"/>
              <w:rPr>
                <w:rFonts w:asciiTheme="majorHAnsi" w:eastAsia="Oswald" w:hAnsiTheme="majorHAnsi" w:cstheme="majorHAnsi"/>
                <w:b/>
                <w:color w:val="333333"/>
                <w:sz w:val="24"/>
                <w:szCs w:val="24"/>
              </w:rPr>
            </w:pPr>
            <w:r w:rsidRPr="00B914D5">
              <w:rPr>
                <w:rFonts w:asciiTheme="majorHAnsi" w:eastAsia="Oswald" w:hAnsiTheme="majorHAnsi" w:cstheme="majorHAnsi"/>
                <w:b/>
                <w:color w:val="333333"/>
                <w:sz w:val="24"/>
                <w:szCs w:val="24"/>
              </w:rPr>
              <w:t xml:space="preserve">Key </w:t>
            </w:r>
            <w:hyperlink r:id="rId7">
              <w:r w:rsidRPr="00B914D5">
                <w:rPr>
                  <w:rFonts w:asciiTheme="majorHAnsi" w:eastAsia="Oswald" w:hAnsiTheme="majorHAnsi" w:cstheme="majorHAnsi"/>
                  <w:b/>
                  <w:color w:val="000000" w:themeColor="text1"/>
                  <w:sz w:val="24"/>
                  <w:szCs w:val="24"/>
                  <w:u w:val="single"/>
                </w:rPr>
                <w:t>Knowledge &amp; Skills</w:t>
              </w:r>
            </w:hyperlink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79D14" w14:textId="77777777" w:rsidR="006834BC" w:rsidRDefault="006834BC" w:rsidP="00683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Oswald" w:hAnsiTheme="majorHAnsi" w:cstheme="majorHAnsi"/>
                <w:b/>
                <w:color w:val="333333"/>
                <w:sz w:val="24"/>
                <w:szCs w:val="24"/>
              </w:rPr>
            </w:pPr>
            <w:r>
              <w:rPr>
                <w:rFonts w:asciiTheme="majorHAnsi" w:eastAsia="Oswald" w:hAnsiTheme="majorHAnsi" w:cstheme="majorHAnsi"/>
                <w:b/>
                <w:color w:val="333333"/>
                <w:sz w:val="24"/>
                <w:szCs w:val="24"/>
              </w:rPr>
              <w:t>Column 3</w:t>
            </w:r>
          </w:p>
          <w:p w14:paraId="5F900F2F" w14:textId="18A1C9E8" w:rsidR="006834BC" w:rsidRPr="00E0356E" w:rsidRDefault="006834BC" w:rsidP="006834BC">
            <w:pPr>
              <w:widowControl w:val="0"/>
              <w:spacing w:line="240" w:lineRule="auto"/>
              <w:jc w:val="center"/>
              <w:rPr>
                <w:rFonts w:asciiTheme="majorHAnsi" w:eastAsia="Oswald" w:hAnsiTheme="majorHAnsi" w:cstheme="majorHAnsi"/>
                <w:b/>
                <w:color w:val="333333"/>
                <w:sz w:val="24"/>
                <w:szCs w:val="24"/>
              </w:rPr>
            </w:pPr>
            <w:r w:rsidRPr="00B914D5">
              <w:rPr>
                <w:rFonts w:asciiTheme="majorHAnsi" w:eastAsia="Oswald" w:hAnsiTheme="majorHAnsi" w:cstheme="majorHAnsi"/>
                <w:b/>
                <w:color w:val="333333"/>
                <w:sz w:val="24"/>
                <w:szCs w:val="24"/>
              </w:rPr>
              <w:t>Learning Objectives</w:t>
            </w:r>
          </w:p>
        </w:tc>
      </w:tr>
      <w:tr w:rsidR="006834BC" w:rsidRPr="00E0356E" w14:paraId="0E8549FB" w14:textId="77777777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EAC7E" w14:textId="77777777" w:rsidR="006834BC" w:rsidRDefault="006834BC" w:rsidP="006834BC">
            <w:pPr>
              <w:widowControl w:val="0"/>
              <w:rPr>
                <w:rFonts w:asciiTheme="majorHAnsi" w:eastAsia="Oswald" w:hAnsiTheme="majorHAnsi" w:cstheme="majorHAnsi"/>
                <w:b/>
                <w:color w:val="333333"/>
                <w:sz w:val="20"/>
                <w:szCs w:val="20"/>
              </w:rPr>
            </w:pPr>
            <w:r w:rsidRPr="00B914D5">
              <w:rPr>
                <w:rFonts w:asciiTheme="majorHAnsi" w:eastAsia="Oswald" w:hAnsiTheme="majorHAnsi" w:cstheme="majorHAnsi"/>
                <w:b/>
                <w:color w:val="333333"/>
                <w:sz w:val="20"/>
                <w:szCs w:val="20"/>
              </w:rPr>
              <w:t>RL.9-10.</w:t>
            </w:r>
            <w:r>
              <w:rPr>
                <w:rFonts w:asciiTheme="majorHAnsi" w:eastAsia="Oswald" w:hAnsiTheme="majorHAnsi" w:cstheme="majorHAnsi"/>
                <w:b/>
                <w:color w:val="333333"/>
                <w:sz w:val="20"/>
                <w:szCs w:val="20"/>
              </w:rPr>
              <w:t>8</w:t>
            </w:r>
            <w:r w:rsidRPr="00B914D5">
              <w:rPr>
                <w:rFonts w:asciiTheme="majorHAnsi" w:eastAsia="Oswald" w:hAnsiTheme="majorHAnsi" w:cstheme="majorHAnsi"/>
                <w:b/>
                <w:color w:val="333333"/>
                <w:sz w:val="20"/>
                <w:szCs w:val="20"/>
              </w:rPr>
              <w:t xml:space="preserve">. </w:t>
            </w:r>
          </w:p>
          <w:p w14:paraId="3A5E9864" w14:textId="69B5D80F" w:rsidR="006834BC" w:rsidRPr="006834BC" w:rsidRDefault="006834BC" w:rsidP="006834BC">
            <w:pPr>
              <w:widowControl w:val="0"/>
              <w:rPr>
                <w:rFonts w:asciiTheme="majorHAnsi" w:eastAsia="Oswald" w:hAnsiTheme="majorHAnsi" w:cstheme="majorHAnsi"/>
                <w:bCs/>
                <w:color w:val="333333"/>
                <w:sz w:val="20"/>
                <w:szCs w:val="20"/>
              </w:rPr>
            </w:pPr>
            <w:r w:rsidRPr="006834BC">
              <w:rPr>
                <w:rFonts w:asciiTheme="majorHAnsi" w:eastAsia="Oswald" w:hAnsiTheme="majorHAnsi" w:cstheme="majorHAnsi"/>
                <w:bCs/>
                <w:color w:val="333333"/>
                <w:sz w:val="20"/>
                <w:szCs w:val="20"/>
              </w:rPr>
              <w:t xml:space="preserve">Describe and evaluate the argument and specific claims in a text, assessing whether the reasoning is </w:t>
            </w:r>
            <w:proofErr w:type="gramStart"/>
            <w:r w:rsidRPr="006834BC">
              <w:rPr>
                <w:rFonts w:asciiTheme="majorHAnsi" w:eastAsia="Oswald" w:hAnsiTheme="majorHAnsi" w:cstheme="majorHAnsi"/>
                <w:bCs/>
                <w:color w:val="333333"/>
                <w:sz w:val="20"/>
                <w:szCs w:val="20"/>
              </w:rPr>
              <w:t>valid</w:t>
            </w:r>
            <w:proofErr w:type="gramEnd"/>
            <w:r w:rsidRPr="006834BC">
              <w:rPr>
                <w:rFonts w:asciiTheme="majorHAnsi" w:eastAsia="Oswald" w:hAnsiTheme="majorHAnsi" w:cstheme="majorHAnsi"/>
                <w:bCs/>
                <w:color w:val="333333"/>
                <w:sz w:val="20"/>
                <w:szCs w:val="20"/>
              </w:rPr>
              <w:t xml:space="preserve"> and the evidence is relevant and sufficient; identify false statements and reasoning.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882D0" w14:textId="4C018F12" w:rsidR="006834BC" w:rsidRPr="00E0356E" w:rsidRDefault="006834BC" w:rsidP="006834BC">
            <w:pPr>
              <w:widowControl w:val="0"/>
              <w:ind w:left="180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80F71" w14:textId="77777777" w:rsidR="006834BC" w:rsidRPr="00E0356E" w:rsidRDefault="006834BC" w:rsidP="006834BC">
            <w:pPr>
              <w:widowControl w:val="0"/>
              <w:spacing w:line="240" w:lineRule="auto"/>
              <w:rPr>
                <w:rFonts w:asciiTheme="majorHAnsi" w:eastAsia="Oswald" w:hAnsiTheme="majorHAnsi" w:cstheme="majorHAnsi"/>
                <w:b/>
                <w:color w:val="333333"/>
                <w:sz w:val="20"/>
                <w:szCs w:val="20"/>
              </w:rPr>
            </w:pPr>
          </w:p>
        </w:tc>
      </w:tr>
      <w:tr w:rsidR="006834BC" w14:paraId="3DDC70A7" w14:textId="77777777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3D330" w14:textId="77777777" w:rsidR="006834BC" w:rsidRDefault="006834BC" w:rsidP="006834BC">
            <w:pPr>
              <w:widowControl w:val="0"/>
              <w:spacing w:after="200"/>
              <w:rPr>
                <w:rFonts w:ascii="Oswald" w:eastAsia="Oswald" w:hAnsi="Oswald" w:cs="Oswald"/>
                <w:b/>
                <w:color w:val="333333"/>
                <w:sz w:val="20"/>
                <w:szCs w:val="20"/>
              </w:rPr>
            </w:pPr>
          </w:p>
          <w:p w14:paraId="3879AA56" w14:textId="77777777" w:rsidR="006834BC" w:rsidRDefault="006834BC" w:rsidP="006834BC">
            <w:pPr>
              <w:widowControl w:val="0"/>
              <w:spacing w:after="200"/>
              <w:rPr>
                <w:rFonts w:ascii="Oswald" w:eastAsia="Oswald" w:hAnsi="Oswald" w:cs="Oswald"/>
                <w:b/>
                <w:color w:val="333333"/>
                <w:sz w:val="20"/>
                <w:szCs w:val="20"/>
              </w:rPr>
            </w:pPr>
          </w:p>
          <w:p w14:paraId="2E886D2D" w14:textId="77777777" w:rsidR="006834BC" w:rsidRDefault="006834BC" w:rsidP="006834BC">
            <w:pPr>
              <w:widowControl w:val="0"/>
              <w:spacing w:after="200"/>
              <w:rPr>
                <w:rFonts w:ascii="Oswald" w:eastAsia="Oswald" w:hAnsi="Oswald" w:cs="Oswald"/>
                <w:b/>
                <w:color w:val="333333"/>
                <w:sz w:val="20"/>
                <w:szCs w:val="20"/>
              </w:rPr>
            </w:pPr>
          </w:p>
          <w:p w14:paraId="42D11936" w14:textId="77777777" w:rsidR="006834BC" w:rsidRDefault="006834BC" w:rsidP="006834BC">
            <w:pPr>
              <w:widowControl w:val="0"/>
              <w:spacing w:after="200"/>
              <w:rPr>
                <w:rFonts w:ascii="Oswald" w:eastAsia="Oswald" w:hAnsi="Oswald" w:cs="Oswald"/>
                <w:b/>
                <w:color w:val="333333"/>
                <w:sz w:val="20"/>
                <w:szCs w:val="20"/>
              </w:rPr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0F97E" w14:textId="77777777" w:rsidR="006834BC" w:rsidRDefault="006834BC" w:rsidP="006834BC">
            <w:pPr>
              <w:widowControl w:val="0"/>
              <w:spacing w:line="240" w:lineRule="auto"/>
              <w:rPr>
                <w:rFonts w:ascii="Oswald" w:eastAsia="Oswald" w:hAnsi="Oswald" w:cs="Oswald"/>
                <w:b/>
                <w:color w:val="333333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03E8E" w14:textId="77777777" w:rsidR="006834BC" w:rsidRDefault="006834BC" w:rsidP="006834BC">
            <w:pPr>
              <w:widowControl w:val="0"/>
              <w:spacing w:line="240" w:lineRule="auto"/>
              <w:rPr>
                <w:rFonts w:ascii="Oswald" w:eastAsia="Oswald" w:hAnsi="Oswald" w:cs="Oswald"/>
                <w:b/>
                <w:color w:val="333333"/>
                <w:sz w:val="20"/>
                <w:szCs w:val="20"/>
              </w:rPr>
            </w:pPr>
          </w:p>
        </w:tc>
      </w:tr>
    </w:tbl>
    <w:p w14:paraId="4CDA90CE" w14:textId="77777777" w:rsidR="00F315E1" w:rsidRDefault="00F315E1">
      <w:pPr>
        <w:shd w:val="clear" w:color="auto" w:fill="FFFFFF"/>
        <w:spacing w:after="150" w:line="240" w:lineRule="auto"/>
      </w:pPr>
    </w:p>
    <w:sectPr w:rsidR="00F315E1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9865C" w14:textId="77777777" w:rsidR="00886DCF" w:rsidRDefault="00886DCF" w:rsidP="00E22682">
      <w:pPr>
        <w:spacing w:line="240" w:lineRule="auto"/>
      </w:pPr>
      <w:r>
        <w:separator/>
      </w:r>
    </w:p>
  </w:endnote>
  <w:endnote w:type="continuationSeparator" w:id="0">
    <w:p w14:paraId="30AC0AE1" w14:textId="77777777" w:rsidR="00886DCF" w:rsidRDefault="00886DCF" w:rsidP="00E22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E4B2" w14:textId="77777777" w:rsidR="00886DCF" w:rsidRDefault="00886DCF" w:rsidP="00E22682">
      <w:pPr>
        <w:spacing w:line="240" w:lineRule="auto"/>
      </w:pPr>
      <w:r>
        <w:separator/>
      </w:r>
    </w:p>
  </w:footnote>
  <w:footnote w:type="continuationSeparator" w:id="0">
    <w:p w14:paraId="4832A2CF" w14:textId="77777777" w:rsidR="00886DCF" w:rsidRDefault="00886DCF" w:rsidP="00E226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79A6" w14:textId="5643259D" w:rsidR="006834BC" w:rsidRDefault="00E22682" w:rsidP="00E0356E">
    <w:pPr>
      <w:pStyle w:val="Header"/>
      <w:jc w:val="center"/>
      <w:rPr>
        <w:b/>
        <w:bCs/>
        <w:sz w:val="28"/>
        <w:szCs w:val="28"/>
        <w:lang w:val="en-US"/>
      </w:rPr>
    </w:pPr>
    <w:r w:rsidRPr="00B914D5">
      <w:rPr>
        <w:b/>
        <w:bCs/>
        <w:sz w:val="28"/>
        <w:szCs w:val="28"/>
        <w:lang w:val="en-US"/>
      </w:rPr>
      <w:t>TEST EMBEDDED PRACTICES</w:t>
    </w:r>
    <w:r w:rsidR="006834BC">
      <w:rPr>
        <w:b/>
        <w:bCs/>
        <w:sz w:val="28"/>
        <w:szCs w:val="28"/>
        <w:lang w:val="en-US"/>
      </w:rPr>
      <w:t xml:space="preserve"> </w:t>
    </w:r>
  </w:p>
  <w:p w14:paraId="68BDD938" w14:textId="77777777" w:rsidR="006834BC" w:rsidRPr="006834BC" w:rsidRDefault="00E22682" w:rsidP="006834BC">
    <w:pPr>
      <w:pStyle w:val="Header"/>
      <w:jc w:val="center"/>
      <w:rPr>
        <w:b/>
        <w:bCs/>
        <w:sz w:val="28"/>
        <w:szCs w:val="28"/>
        <w:lang w:val="en-US"/>
      </w:rPr>
    </w:pPr>
    <w:r w:rsidRPr="006834BC">
      <w:rPr>
        <w:b/>
        <w:bCs/>
        <w:lang w:val="en-US"/>
      </w:rPr>
      <w:t>MANCHESTER TOWNSHIP SCHOOL DISTRICT</w:t>
    </w:r>
    <w:r w:rsidR="006834BC" w:rsidRPr="006834BC">
      <w:rPr>
        <w:b/>
        <w:bCs/>
        <w:sz w:val="28"/>
        <w:szCs w:val="28"/>
        <w:lang w:val="en-US"/>
      </w:rPr>
      <w:t xml:space="preserve"> </w:t>
    </w:r>
  </w:p>
  <w:p w14:paraId="1AB6BF3B" w14:textId="5145403A" w:rsidR="006834BC" w:rsidRPr="006834BC" w:rsidRDefault="006834BC" w:rsidP="006834BC">
    <w:pPr>
      <w:pStyle w:val="Header"/>
      <w:jc w:val="center"/>
      <w:rPr>
        <w:sz w:val="24"/>
        <w:szCs w:val="24"/>
        <w:lang w:val="en-US"/>
      </w:rPr>
    </w:pPr>
    <w:r w:rsidRPr="006834BC">
      <w:rPr>
        <w:sz w:val="24"/>
        <w:szCs w:val="24"/>
        <w:lang w:val="en-US"/>
      </w:rPr>
      <w:t>High School Curricular Frameworks Exercise</w:t>
    </w:r>
  </w:p>
  <w:p w14:paraId="2EE8D696" w14:textId="10CD5C96" w:rsidR="00E22682" w:rsidRDefault="00E22682" w:rsidP="00E0356E">
    <w:pPr>
      <w:pStyle w:val="Header"/>
      <w:jc w:val="center"/>
      <w:rPr>
        <w:lang w:val="en-US"/>
      </w:rPr>
    </w:pPr>
    <w:r>
      <w:rPr>
        <w:lang w:val="en-US"/>
      </w:rPr>
      <w:t>N</w:t>
    </w:r>
    <w:r w:rsidR="00E0356E">
      <w:rPr>
        <w:lang w:val="en-US"/>
      </w:rPr>
      <w:t>ovember</w:t>
    </w:r>
    <w:r>
      <w:rPr>
        <w:lang w:val="en-US"/>
      </w:rPr>
      <w:t xml:space="preserve"> 28</w:t>
    </w:r>
    <w:r w:rsidR="00E0356E">
      <w:rPr>
        <w:lang w:val="en-US"/>
      </w:rPr>
      <w:t xml:space="preserve"> – December 2</w:t>
    </w:r>
    <w:r>
      <w:rPr>
        <w:lang w:val="en-US"/>
      </w:rPr>
      <w:t>, 2022</w:t>
    </w:r>
  </w:p>
  <w:p w14:paraId="24FB2C4C" w14:textId="181005A9" w:rsidR="00E0356E" w:rsidRDefault="00B914D5" w:rsidP="00E0356E">
    <w:pPr>
      <w:pStyle w:val="Header"/>
      <w:jc w:val="center"/>
      <w:rPr>
        <w:lang w:val="en-US"/>
      </w:rPr>
    </w:pPr>
    <w:r>
      <w:rPr>
        <w:lang w:val="en-US"/>
      </w:rPr>
      <w:t>Robin Harden Daniels,</w:t>
    </w:r>
    <w:r w:rsidR="00E22682">
      <w:rPr>
        <w:lang w:val="en-US"/>
      </w:rPr>
      <w:t xml:space="preserve"> </w:t>
    </w:r>
    <w:r w:rsidR="00E0356E">
      <w:rPr>
        <w:lang w:val="en-US"/>
      </w:rPr>
      <w:t>EdD.</w:t>
    </w:r>
  </w:p>
  <w:p w14:paraId="0E24DF31" w14:textId="6906E3EE" w:rsidR="00E22682" w:rsidRDefault="00B914D5" w:rsidP="00E0356E">
    <w:pPr>
      <w:pStyle w:val="Header"/>
      <w:jc w:val="center"/>
      <w:rPr>
        <w:lang w:val="en-US"/>
      </w:rPr>
    </w:pPr>
    <w:r>
      <w:rPr>
        <w:lang w:val="en-US"/>
      </w:rPr>
      <w:t>Educational Consultant |INFLIGHT, LLC</w:t>
    </w:r>
  </w:p>
  <w:p w14:paraId="486310E1" w14:textId="77777777" w:rsidR="006834BC" w:rsidRPr="00E22682" w:rsidRDefault="006834BC" w:rsidP="00E0356E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A2CE2"/>
    <w:multiLevelType w:val="multilevel"/>
    <w:tmpl w:val="474A3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B86F4B"/>
    <w:multiLevelType w:val="multilevel"/>
    <w:tmpl w:val="9D1CE9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1A83C8B"/>
    <w:multiLevelType w:val="multilevel"/>
    <w:tmpl w:val="AB905C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77801109">
    <w:abstractNumId w:val="0"/>
  </w:num>
  <w:num w:numId="2" w16cid:durableId="623777901">
    <w:abstractNumId w:val="2"/>
  </w:num>
  <w:num w:numId="3" w16cid:durableId="1098403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E1"/>
    <w:rsid w:val="00357A1A"/>
    <w:rsid w:val="0063201F"/>
    <w:rsid w:val="006834BC"/>
    <w:rsid w:val="00886DCF"/>
    <w:rsid w:val="009859BE"/>
    <w:rsid w:val="00A439C7"/>
    <w:rsid w:val="00B914D5"/>
    <w:rsid w:val="00BB6CF6"/>
    <w:rsid w:val="00E0356E"/>
    <w:rsid w:val="00E22682"/>
    <w:rsid w:val="00F3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46F52"/>
  <w15:docId w15:val="{6B65479A-34C4-4C25-B5E4-A9F557DD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4D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6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682"/>
  </w:style>
  <w:style w:type="paragraph" w:styleId="Footer">
    <w:name w:val="footer"/>
    <w:basedOn w:val="Normal"/>
    <w:link w:val="FooterChar"/>
    <w:uiPriority w:val="99"/>
    <w:unhideWhenUsed/>
    <w:rsid w:val="00E226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j.gov/education/cccs/frameworks/e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Daniels</dc:creator>
  <cp:lastModifiedBy>Eugene Daniels</cp:lastModifiedBy>
  <cp:revision>2</cp:revision>
  <dcterms:created xsi:type="dcterms:W3CDTF">2022-11-27T20:45:00Z</dcterms:created>
  <dcterms:modified xsi:type="dcterms:W3CDTF">2022-11-27T20:45:00Z</dcterms:modified>
</cp:coreProperties>
</file>